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A2" w:rsidRDefault="00182F48">
      <w:pPr>
        <w:spacing w:line="3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22.3pt;height:43.8pt;z-index:251652096;mso-wrap-distance-left:5pt;mso-wrap-distance-right:5pt;mso-position-horizontal-relative:margin" filled="f" stroked="f">
            <v:textbox style="mso-fit-shape-to-text:t" inset="0,0,0,0">
              <w:txbxContent>
                <w:p w:rsidR="00C96BA2" w:rsidRDefault="00182F48">
                  <w:pPr>
                    <w:pStyle w:val="3"/>
                    <w:shd w:val="clear" w:color="auto" w:fill="auto"/>
                    <w:spacing w:line="780" w:lineRule="exact"/>
                  </w:pPr>
                  <w:r>
                    <w:t>\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0.95pt;margin-top:44.65pt;width:54.25pt;height:61.45pt;z-index:-251663360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674" w:lineRule="exact"/>
      </w:pPr>
    </w:p>
    <w:p w:rsidR="00C96BA2" w:rsidRDefault="00C96BA2">
      <w:pPr>
        <w:rPr>
          <w:sz w:val="2"/>
          <w:szCs w:val="2"/>
        </w:rPr>
        <w:sectPr w:rsidR="00C96BA2">
          <w:footnotePr>
            <w:numFmt w:val="chicago"/>
            <w:numRestart w:val="eachPage"/>
          </w:footnotePr>
          <w:type w:val="continuous"/>
          <w:pgSz w:w="11900" w:h="16840"/>
          <w:pgMar w:top="117" w:right="483" w:bottom="760" w:left="263" w:header="0" w:footer="3" w:gutter="0"/>
          <w:cols w:space="720"/>
          <w:noEndnote/>
          <w:docGrid w:linePitch="360"/>
        </w:sectPr>
      </w:pPr>
    </w:p>
    <w:p w:rsidR="00C96BA2" w:rsidRDefault="00182F48">
      <w:pPr>
        <w:pStyle w:val="20"/>
        <w:shd w:val="clear" w:color="auto" w:fill="auto"/>
        <w:ind w:right="20"/>
      </w:pPr>
      <w:r>
        <w:t>ФЕДЕРАЛЬНАЯ СЛУЖБА ПО НАДЗОРУ В СФЕРЕ ЗАЩИТЫ ПРАВ ПОТРЕБИТЕЛЕЙ</w:t>
      </w:r>
    </w:p>
    <w:p w:rsidR="00C96BA2" w:rsidRDefault="00182F48">
      <w:pPr>
        <w:pStyle w:val="40"/>
        <w:shd w:val="clear" w:color="auto" w:fill="auto"/>
        <w:ind w:right="20"/>
      </w:pPr>
      <w:r>
        <w:rPr>
          <w:rStyle w:val="41"/>
        </w:rPr>
        <w:t>И БЛАГОПОЛУЧИЯ ЧЕЛОВЕКА</w:t>
      </w:r>
      <w:r>
        <w:rPr>
          <w:rStyle w:val="41"/>
        </w:rPr>
        <w:br/>
      </w:r>
      <w:r>
        <w:t xml:space="preserve">Федеральное бюджетное учреждение </w:t>
      </w:r>
      <w:proofErr w:type="gramStart"/>
      <w:r>
        <w:t>здравоохранения</w:t>
      </w:r>
      <w:r>
        <w:br/>
        <w:t>«</w:t>
      </w:r>
      <w:proofErr w:type="gramEnd"/>
      <w:r>
        <w:t>Центр гигиены и эпидемиологии в Томской области»</w:t>
      </w:r>
    </w:p>
    <w:p w:rsidR="00C96BA2" w:rsidRDefault="00182F48">
      <w:pPr>
        <w:pStyle w:val="20"/>
        <w:shd w:val="clear" w:color="auto" w:fill="auto"/>
        <w:ind w:right="20"/>
      </w:pPr>
      <w:r>
        <w:t xml:space="preserve">Юридический адрес: Елизаровых </w:t>
      </w:r>
      <w:proofErr w:type="gramStart"/>
      <w:r>
        <w:t>ул.,д.</w:t>
      </w:r>
      <w:proofErr w:type="gramEnd"/>
      <w:r>
        <w:t xml:space="preserve">42, </w:t>
      </w:r>
      <w:proofErr w:type="spellStart"/>
      <w:r>
        <w:t>г.Томск</w:t>
      </w:r>
      <w:proofErr w:type="spellEnd"/>
      <w:r>
        <w:t>, 634012</w:t>
      </w:r>
      <w:r>
        <w:br/>
        <w:t xml:space="preserve">тел/факс 54-09-27 </w:t>
      </w:r>
      <w:r>
        <w:rPr>
          <w:lang w:val="en-US" w:eastAsia="en-US" w:bidi="en-US"/>
        </w:rPr>
        <w:t>E</w:t>
      </w:r>
      <w:r w:rsidRPr="002D66F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2D66F9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tcgsen</w:t>
        </w:r>
        <w:r w:rsidRPr="002D66F9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2D66F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tomsknet</w:t>
        </w:r>
        <w:r w:rsidRPr="002D66F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D66F9">
        <w:rPr>
          <w:lang w:eastAsia="en-US" w:bidi="en-US"/>
        </w:rPr>
        <w:br/>
      </w:r>
      <w:r>
        <w:t>Адрес места осуществления деятельности: 634012, Томская область,</w:t>
      </w:r>
      <w:r>
        <w:br/>
        <w:t>город Томск, улица Елизаровых, дом 42</w:t>
      </w:r>
    </w:p>
    <w:p w:rsidR="00C96BA2" w:rsidRDefault="00182F48">
      <w:pPr>
        <w:pStyle w:val="20"/>
        <w:shd w:val="clear" w:color="auto" w:fill="auto"/>
        <w:spacing w:after="476"/>
        <w:ind w:right="20"/>
      </w:pPr>
      <w:r>
        <w:t>ОКПО 73745417 ОГРН 1057000088133</w:t>
      </w:r>
      <w:r>
        <w:t xml:space="preserve"> ИНН/КПП 7017110050 / 701701001</w:t>
      </w:r>
    </w:p>
    <w:p w:rsidR="00C96BA2" w:rsidRDefault="00182F48">
      <w:pPr>
        <w:pStyle w:val="10"/>
        <w:keepNext/>
        <w:keepLines/>
        <w:shd w:val="clear" w:color="auto" w:fill="auto"/>
        <w:spacing w:before="0"/>
        <w:ind w:right="20"/>
      </w:pPr>
      <w:r>
        <w:pict>
          <v:shape id="_x0000_s1028" type="#_x0000_t75" style="position:absolute;left:0;text-align:left;margin-left:153.65pt;margin-top:-153.1pt;width:333.1pt;height:124.8pt;z-index:-251653120;mso-wrap-distance-left:152.4pt;mso-wrap-distance-right:30pt;mso-position-horizontal-relative:margin" wrapcoords="0 0 21600 0 21600 21600 0 21600 0 0">
            <v:imagedata r:id="rId9" o:title="image2"/>
            <w10:wrap type="topAndBottom" anchorx="margin"/>
          </v:shape>
        </w:pict>
      </w:r>
      <w:bookmarkStart w:id="1" w:name="bookmark0"/>
      <w:r>
        <w:t>ЭКСПЕРТНОЕ ЗАКЛЮЧЕНИЕ</w:t>
      </w:r>
      <w:bookmarkEnd w:id="1"/>
    </w:p>
    <w:p w:rsidR="00C96BA2" w:rsidRDefault="00182F48">
      <w:pPr>
        <w:pStyle w:val="20"/>
        <w:shd w:val="clear" w:color="auto" w:fill="auto"/>
        <w:spacing w:line="278" w:lineRule="exact"/>
        <w:ind w:right="20"/>
      </w:pPr>
      <w:r>
        <w:t>по результатам лабораторно-инструментальных исследований (измерений, испытаний)</w:t>
      </w:r>
    </w:p>
    <w:p w:rsidR="00C96BA2" w:rsidRDefault="00182F48">
      <w:pPr>
        <w:pStyle w:val="20"/>
        <w:shd w:val="clear" w:color="auto" w:fill="auto"/>
        <w:spacing w:after="511" w:line="278" w:lineRule="exact"/>
        <w:ind w:right="20"/>
      </w:pPr>
      <w:r>
        <w:t>№ 1022 от 25 октября 2016г.</w:t>
      </w:r>
    </w:p>
    <w:p w:rsidR="00C96BA2" w:rsidRDefault="00182F48">
      <w:pPr>
        <w:pStyle w:val="20"/>
        <w:shd w:val="clear" w:color="auto" w:fill="auto"/>
        <w:spacing w:after="266" w:line="240" w:lineRule="exact"/>
        <w:jc w:val="both"/>
      </w:pPr>
      <w:r>
        <w:rPr>
          <w:rStyle w:val="21"/>
        </w:rPr>
        <w:t xml:space="preserve">По поручению </w:t>
      </w:r>
      <w:r>
        <w:t xml:space="preserve">управления </w:t>
      </w:r>
      <w:proofErr w:type="spellStart"/>
      <w:r>
        <w:t>Роспотребнадзора</w:t>
      </w:r>
      <w:proofErr w:type="spellEnd"/>
      <w:r>
        <w:t xml:space="preserve"> по Томской области № 196/ДП от 19.10.2016</w:t>
      </w:r>
    </w:p>
    <w:p w:rsidR="00C96BA2" w:rsidRDefault="00182F48">
      <w:pPr>
        <w:pStyle w:val="20"/>
        <w:shd w:val="clear" w:color="auto" w:fill="auto"/>
        <w:spacing w:after="120"/>
        <w:jc w:val="both"/>
      </w:pPr>
      <w:r>
        <w:rPr>
          <w:rStyle w:val="21"/>
        </w:rPr>
        <w:t xml:space="preserve">проведена санитарно-эпидемиологическая экспертиза результатов измерений </w:t>
      </w:r>
      <w:r>
        <w:t xml:space="preserve">физических факторов, выполненных испытательной лабораторией Федерального бюджетного учреждения здравоохранения «Центр гигиены и эпидемиологии в Томской области» (аттестат аккредитации </w:t>
      </w:r>
      <w:r>
        <w:t xml:space="preserve">№ </w:t>
      </w:r>
      <w:r>
        <w:rPr>
          <w:lang w:val="en-US" w:eastAsia="en-US" w:bidi="en-US"/>
        </w:rPr>
        <w:t>RA</w:t>
      </w:r>
      <w:r w:rsidRPr="002D66F9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2D66F9">
        <w:rPr>
          <w:lang w:eastAsia="en-US" w:bidi="en-US"/>
        </w:rPr>
        <w:t>.510118).</w:t>
      </w:r>
    </w:p>
    <w:p w:rsidR="00C96BA2" w:rsidRDefault="00182F48">
      <w:pPr>
        <w:pStyle w:val="20"/>
        <w:shd w:val="clear" w:color="auto" w:fill="auto"/>
        <w:spacing w:after="240"/>
        <w:jc w:val="both"/>
      </w:pPr>
      <w:r>
        <w:rPr>
          <w:rStyle w:val="21"/>
        </w:rPr>
        <w:t xml:space="preserve">Установлено: </w:t>
      </w:r>
      <w:r>
        <w:t xml:space="preserve">замеры физических факторов проведены в ОГБОУ КШИ «Томский кадетский корпус», расположенном по адресу: </w:t>
      </w:r>
      <w:proofErr w:type="spellStart"/>
      <w:r>
        <w:t>г.Томск</w:t>
      </w:r>
      <w:proofErr w:type="spellEnd"/>
      <w:r>
        <w:t xml:space="preserve">, </w:t>
      </w:r>
      <w:proofErr w:type="spellStart"/>
      <w:r>
        <w:t>ул.Пушкйна</w:t>
      </w:r>
      <w:proofErr w:type="spellEnd"/>
      <w:r>
        <w:t>, 46а (акт проведения измерений от 21.10.2016).</w:t>
      </w:r>
    </w:p>
    <w:p w:rsidR="00C96BA2" w:rsidRDefault="00182F48">
      <w:pPr>
        <w:pStyle w:val="20"/>
        <w:shd w:val="clear" w:color="auto" w:fill="auto"/>
        <w:spacing w:after="235"/>
        <w:ind w:firstLine="740"/>
        <w:jc w:val="both"/>
      </w:pPr>
      <w:r>
        <w:t>В соответствии с протоколом № 1182-Б от 24.10.2016 искусс</w:t>
      </w:r>
      <w:r>
        <w:t xml:space="preserve">твенная освещенность в помещениях ОГБОУ КШИ «Томский кадетский корпус» соответствует своду правил СП 52.13330.2011 «Естественное и искусственное освещение» (актуализированная редакция </w:t>
      </w:r>
      <w:proofErr w:type="spellStart"/>
      <w:r>
        <w:t>СНйП</w:t>
      </w:r>
      <w:proofErr w:type="spellEnd"/>
      <w:r>
        <w:t xml:space="preserve"> 23- 05-95*), п.7.2.4. СанПиН 2.4.2.2821-10 «Санитарно-эпидемиологич</w:t>
      </w:r>
      <w:r>
        <w:t xml:space="preserve">еские требования к условиям и организации обучения в общеобразовательных учреждениях», пункту 3.3.1 и таблицы № 2 СанПиН 2.2.1/2,1.1.1278-03 «Гигиенические требования к естественному, искусственному и совмещенному освещению жилых и общественных зданий» (в </w:t>
      </w:r>
      <w:r>
        <w:t xml:space="preserve">редакций изменений и дополнений </w:t>
      </w:r>
      <w:r>
        <w:rPr>
          <w:lang w:val="en-US" w:eastAsia="en-US" w:bidi="en-US"/>
        </w:rPr>
        <w:t>N</w:t>
      </w:r>
      <w:r w:rsidRPr="002D66F9">
        <w:rPr>
          <w:lang w:eastAsia="en-US" w:bidi="en-US"/>
        </w:rPr>
        <w:t xml:space="preserve"> </w:t>
      </w:r>
      <w:r>
        <w:t xml:space="preserve">1, утв. Постановлением Главного государственного санитарного врача РФ от 15.03.2010 </w:t>
      </w:r>
      <w:r>
        <w:rPr>
          <w:lang w:val="en-US" w:eastAsia="en-US" w:bidi="en-US"/>
        </w:rPr>
        <w:t>N</w:t>
      </w:r>
      <w:r w:rsidRPr="002D66F9">
        <w:rPr>
          <w:lang w:eastAsia="en-US" w:bidi="en-US"/>
        </w:rPr>
        <w:t xml:space="preserve"> </w:t>
      </w:r>
      <w:r>
        <w:t>20).</w:t>
      </w:r>
    </w:p>
    <w:p w:rsidR="00C96BA2" w:rsidRDefault="00182F48">
      <w:pPr>
        <w:pStyle w:val="10"/>
        <w:keepNext/>
        <w:keepLines/>
        <w:shd w:val="clear" w:color="auto" w:fill="auto"/>
        <w:spacing w:before="0" w:after="134" w:line="280" w:lineRule="exact"/>
        <w:ind w:right="20"/>
      </w:pPr>
      <w:bookmarkStart w:id="2" w:name="bookmark1"/>
      <w:r>
        <w:t>Заключение:</w:t>
      </w:r>
      <w:bookmarkEnd w:id="2"/>
    </w:p>
    <w:p w:rsidR="00C96BA2" w:rsidRDefault="00182F48">
      <w:pPr>
        <w:pStyle w:val="20"/>
        <w:shd w:val="clear" w:color="auto" w:fill="auto"/>
        <w:spacing w:after="811" w:line="278" w:lineRule="exact"/>
        <w:ind w:firstLine="740"/>
        <w:jc w:val="both"/>
      </w:pPr>
      <w:r>
        <w:t>Результаты измерений искусственной освещенности в помещениях ОГБОУ КШИ «Томский кадетский корпус», расположенного по ад</w:t>
      </w:r>
      <w:r>
        <w:t xml:space="preserve">ресу: </w:t>
      </w:r>
      <w:proofErr w:type="spellStart"/>
      <w:r>
        <w:t>г.Томск</w:t>
      </w:r>
      <w:proofErr w:type="spellEnd"/>
      <w:r>
        <w:t xml:space="preserve">, </w:t>
      </w:r>
      <w:proofErr w:type="spellStart"/>
      <w:r>
        <w:t>ул.Пушкйна</w:t>
      </w:r>
      <w:proofErr w:type="spellEnd"/>
      <w:r>
        <w:t>, 46а, соответствуют своду правил СП 52.13330.2011 «Естественное и искусственное Освещение» (актуализированная</w:t>
      </w:r>
      <w:r>
        <w:br w:type="page"/>
      </w:r>
      <w:r>
        <w:lastRenderedPageBreak/>
        <w:t>редакция СНиП 23-05-95*), д.7.2.4. СанПиН 2.4.2.2821-10 «Санитарно-эпидемиологические требования к условиям и организаци</w:t>
      </w:r>
      <w:r>
        <w:t xml:space="preserve">и обучения в общеобразовательных учреждениях», пункту 3.3.1 и таблицы № 2 СанПиН 2.2.1/2.1.1.1278-03 «Гигиенические требования к естественному, искусственному и совмещенному освещению жилых и общественных зданий» (в редакции изменений и дополнений </w:t>
      </w:r>
      <w:r>
        <w:rPr>
          <w:lang w:val="en-US" w:eastAsia="en-US" w:bidi="en-US"/>
        </w:rPr>
        <w:t>N</w:t>
      </w:r>
      <w:r w:rsidRPr="002D66F9">
        <w:rPr>
          <w:lang w:eastAsia="en-US" w:bidi="en-US"/>
        </w:rPr>
        <w:t xml:space="preserve"> </w:t>
      </w:r>
      <w:r>
        <w:t>1, утв</w:t>
      </w:r>
      <w:r>
        <w:t xml:space="preserve">. Постановлением Главного государственного санитарного врача РФ от 15.03.2010 </w:t>
      </w:r>
      <w:r>
        <w:rPr>
          <w:lang w:val="en-US" w:eastAsia="en-US" w:bidi="en-US"/>
        </w:rPr>
        <w:t>N</w:t>
      </w:r>
      <w:r w:rsidRPr="002D66F9">
        <w:rPr>
          <w:lang w:eastAsia="en-US" w:bidi="en-US"/>
        </w:rPr>
        <w:t>20).</w:t>
      </w:r>
    </w:p>
    <w:p w:rsidR="00C96BA2" w:rsidRDefault="00182F48">
      <w:pPr>
        <w:pStyle w:val="40"/>
        <w:shd w:val="clear" w:color="auto" w:fill="auto"/>
        <w:spacing w:line="240" w:lineRule="exact"/>
        <w:jc w:val="both"/>
        <w:sectPr w:rsidR="00C96BA2">
          <w:type w:val="continuous"/>
          <w:pgSz w:w="11900" w:h="16840"/>
          <w:pgMar w:top="776" w:right="507" w:bottom="776" w:left="1087" w:header="0" w:footer="3" w:gutter="0"/>
          <w:cols w:space="720"/>
          <w:noEndnote/>
          <w:docGrid w:linePitch="360"/>
        </w:sectPr>
      </w:pPr>
      <w:r>
        <w:t>Специалист, проводивший санитарно-эпидемиологическую экспертизу</w:t>
      </w:r>
    </w:p>
    <w:p w:rsidR="00C96BA2" w:rsidRDefault="00C96BA2">
      <w:pPr>
        <w:spacing w:before="12" w:after="12" w:line="240" w:lineRule="exact"/>
        <w:rPr>
          <w:sz w:val="19"/>
          <w:szCs w:val="19"/>
        </w:rPr>
      </w:pPr>
    </w:p>
    <w:p w:rsidR="00C96BA2" w:rsidRDefault="00C96BA2">
      <w:pPr>
        <w:rPr>
          <w:sz w:val="2"/>
          <w:szCs w:val="2"/>
        </w:rPr>
        <w:sectPr w:rsidR="00C96BA2">
          <w:type w:val="continuous"/>
          <w:pgSz w:w="11900" w:h="16840"/>
          <w:pgMar w:top="761" w:right="0" w:bottom="761" w:left="0" w:header="0" w:footer="3" w:gutter="0"/>
          <w:cols w:space="720"/>
          <w:noEndnote/>
          <w:docGrid w:linePitch="360"/>
        </w:sectPr>
      </w:pPr>
    </w:p>
    <w:p w:rsidR="00C96BA2" w:rsidRDefault="00182F48">
      <w:pPr>
        <w:spacing w:line="702" w:lineRule="exact"/>
      </w:pPr>
      <w:r>
        <w:pict>
          <v:shape id="_x0000_s1029" type="#_x0000_t202" style="position:absolute;margin-left:1.35pt;margin-top:.1pt;width:181.9pt;height:27.85pt;z-index:251654144;mso-wrap-distance-left:5pt;mso-wrap-distance-right:5pt;mso-position-horizontal-relative:margin" filled="f" stroked="f">
            <v:textbox style="mso-fit-shape-to-text:t" inset="0,0,0,0">
              <w:txbxContent>
                <w:p w:rsidR="00C96BA2" w:rsidRDefault="00182F48">
                  <w:pPr>
                    <w:pStyle w:val="20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2Exact"/>
                    </w:rPr>
                    <w:t>Заведующий</w:t>
                  </w:r>
                </w:p>
                <w:p w:rsidR="00C96BA2" w:rsidRDefault="00182F48">
                  <w:pPr>
                    <w:pStyle w:val="20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2Exact"/>
                    </w:rPr>
                    <w:t>санитарно-гигиеническим отделом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22.85pt;margin-top:13.2pt;width:70.8pt;height:22.3pt;z-index:251655168;mso-wrap-distance-left:5pt;mso-wrap-distance-right:5pt;mso-position-horizontal-relative:margin" filled="f" stroked="f">
            <v:textbox style="mso-fit-shape-to-text:t" inset="0,0,0,0">
              <w:txbxContent>
                <w:p w:rsidR="00C96BA2" w:rsidRDefault="00182F48">
                  <w:pPr>
                    <w:pStyle w:val="5"/>
                    <w:shd w:val="clear" w:color="auto" w:fill="auto"/>
                    <w:spacing w:line="240" w:lineRule="exact"/>
                  </w:pPr>
                  <w:proofErr w:type="spellStart"/>
                  <w:r>
                    <w:rPr>
                      <w:rStyle w:val="5Exact0"/>
                      <w:i/>
                      <w:iCs/>
                    </w:rPr>
                    <w:t>А.Ю.Соболев</w:t>
                  </w:r>
                  <w:proofErr w:type="spellEnd"/>
                </w:p>
                <w:p w:rsidR="00C96BA2" w:rsidRDefault="00182F48">
                  <w:pPr>
                    <w:pStyle w:val="6"/>
                    <w:shd w:val="clear" w:color="auto" w:fill="auto"/>
                    <w:spacing w:line="150" w:lineRule="exact"/>
                    <w:ind w:left="560"/>
                  </w:pPr>
                  <w:r>
                    <w:t>(Ф.И.О.)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50.05pt;margin-top:4.1pt;width:25.45pt;height:16.55pt;z-index:251656192;mso-wrap-distance-left:5pt;mso-wrap-distance-right:5pt;mso-position-horizontal-relative:margin" filled="f" stroked="f">
            <v:textbox style="mso-fit-shape-to-text:t" inset="0,0,0,0">
              <w:txbxContent>
                <w:p w:rsidR="00C96BA2" w:rsidRDefault="00182F48">
                  <w:pPr>
                    <w:pStyle w:val="7"/>
                    <w:shd w:val="clear" w:color="auto" w:fill="auto"/>
                    <w:spacing w:line="190" w:lineRule="exact"/>
                  </w:pPr>
                  <w:r>
                    <w:t>(С.'</w:t>
                  </w:r>
                  <w:r>
                    <w:rPr>
                      <w:rStyle w:val="70ptExact"/>
                    </w:rPr>
                    <w:t xml:space="preserve"> </w:t>
                  </w:r>
                  <w:proofErr w:type="spellStart"/>
                  <w:r>
                    <w:rPr>
                      <w:rStyle w:val="775pt0ptExact"/>
                    </w:rPr>
                    <w:t>гз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407.65pt;margin-top:6.95pt;width:11.05pt;height:11.45pt;z-index:251657216;mso-wrap-distance-left:5pt;mso-wrap-distance-right:5pt;mso-position-horizontal-relative:margin" filled="f" stroked="f">
            <v:textbox style="mso-fit-shape-to-text:t" inset="0,0,0,0">
              <w:txbxContent>
                <w:p w:rsidR="00C96BA2" w:rsidRDefault="00182F48">
                  <w:pPr>
                    <w:pStyle w:val="8"/>
                    <w:shd w:val="clear" w:color="auto" w:fill="auto"/>
                    <w:spacing w:line="160" w:lineRule="exact"/>
                  </w:pPr>
                  <w:r>
                    <w:t>&lt;Г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78.6pt;margin-top:24.55pt;width:35.75pt;height:11pt;z-index:251658240;mso-wrap-distance-left:5pt;mso-wrap-distance-right:5pt;mso-position-horizontal-relative:margin" filled="f" stroked="f">
            <v:textbox style="mso-fit-shape-to-text:t" inset="0,0,0,0">
              <w:txbxContent>
                <w:p w:rsidR="00C96BA2" w:rsidRDefault="00182F48">
                  <w:pPr>
                    <w:pStyle w:val="9"/>
                    <w:shd w:val="clear" w:color="auto" w:fill="auto"/>
                    <w:spacing w:line="160" w:lineRule="exact"/>
                  </w:pPr>
                  <w:r>
                    <w:t>(подпись)</w:t>
                  </w:r>
                </w:p>
              </w:txbxContent>
            </v:textbox>
            <w10:wrap anchorx="margin"/>
          </v:shape>
        </w:pict>
      </w:r>
    </w:p>
    <w:p w:rsidR="00C96BA2" w:rsidRDefault="00C96BA2">
      <w:pPr>
        <w:rPr>
          <w:sz w:val="2"/>
          <w:szCs w:val="2"/>
        </w:rPr>
        <w:sectPr w:rsidR="00C96BA2">
          <w:type w:val="continuous"/>
          <w:pgSz w:w="11900" w:h="16840"/>
          <w:pgMar w:top="761" w:right="546" w:bottom="761" w:left="1068" w:header="0" w:footer="3" w:gutter="0"/>
          <w:cols w:space="720"/>
          <w:noEndnote/>
          <w:docGrid w:linePitch="360"/>
        </w:sectPr>
      </w:pPr>
    </w:p>
    <w:p w:rsidR="00C96BA2" w:rsidRDefault="00182F48">
      <w:pPr>
        <w:pStyle w:val="101"/>
        <w:shd w:val="clear" w:color="auto" w:fill="auto"/>
        <w:ind w:left="140" w:firstLine="0"/>
      </w:pPr>
      <w:r>
        <w:lastRenderedPageBreak/>
        <w:t>ФЕДЕРАЛЬНАЯ СЛУЖБА ПО НАДЗОРУ В СФЕРЕ ЗАЩИТЫ ПРАВ ПОТРЕБИТЕЛЕЙ</w:t>
      </w:r>
    </w:p>
    <w:p w:rsidR="00C96BA2" w:rsidRDefault="00182F48">
      <w:pPr>
        <w:pStyle w:val="101"/>
        <w:shd w:val="clear" w:color="auto" w:fill="auto"/>
        <w:ind w:left="4940" w:right="5100" w:firstLine="860"/>
        <w:jc w:val="left"/>
      </w:pPr>
      <w:r>
        <w:t>И БЛАГОПОЛУЧИЯ ЧЕЛОВЕКА Федеральное бюджетное учреждение здравоохранения «Центр гигиены и эпидемиологии в Томской области»</w:t>
      </w:r>
    </w:p>
    <w:p w:rsidR="00C96BA2" w:rsidRDefault="00182F48">
      <w:pPr>
        <w:pStyle w:val="101"/>
        <w:shd w:val="clear" w:color="auto" w:fill="auto"/>
        <w:spacing w:after="360"/>
        <w:ind w:left="140" w:firstLine="0"/>
      </w:pPr>
      <w:r>
        <w:t>Испытательная лаборатория</w:t>
      </w:r>
    </w:p>
    <w:p w:rsidR="00C96BA2" w:rsidRDefault="00182F48">
      <w:pPr>
        <w:pStyle w:val="101"/>
        <w:shd w:val="clear" w:color="auto" w:fill="auto"/>
        <w:tabs>
          <w:tab w:val="left" w:pos="8633"/>
        </w:tabs>
        <w:ind w:left="1260" w:firstLine="0"/>
        <w:jc w:val="both"/>
      </w:pPr>
      <w:r>
        <w:t>Юридический адрес: г. Томск, ул. Елизаровых, 42.</w:t>
      </w:r>
      <w:r>
        <w:tab/>
        <w:t xml:space="preserve">Аттестат аккредитации № </w:t>
      </w:r>
      <w:r>
        <w:rPr>
          <w:lang w:val="en-US" w:eastAsia="en-US" w:bidi="en-US"/>
        </w:rPr>
        <w:t>RA</w:t>
      </w:r>
      <w:r w:rsidRPr="002D66F9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2D66F9">
        <w:rPr>
          <w:lang w:eastAsia="en-US" w:bidi="en-US"/>
        </w:rPr>
        <w:t>.5101</w:t>
      </w:r>
      <w:r>
        <w:t>18</w:t>
      </w:r>
    </w:p>
    <w:p w:rsidR="00C96BA2" w:rsidRDefault="00182F48">
      <w:pPr>
        <w:pStyle w:val="101"/>
        <w:shd w:val="clear" w:color="auto" w:fill="auto"/>
        <w:ind w:left="1260" w:firstLine="0"/>
        <w:jc w:val="both"/>
      </w:pPr>
      <w:r>
        <w:t>Телефон, факс: (8-382-2) 54-09-27</w:t>
      </w:r>
    </w:p>
    <w:p w:rsidR="00C96BA2" w:rsidRDefault="00182F48">
      <w:pPr>
        <w:pStyle w:val="101"/>
        <w:shd w:val="clear" w:color="auto" w:fill="auto"/>
        <w:ind w:left="1260" w:firstLine="0"/>
        <w:jc w:val="both"/>
      </w:pPr>
      <w:r>
        <w:t>Адрес места осуществления деятельности:</w:t>
      </w:r>
    </w:p>
    <w:p w:rsidR="00C96BA2" w:rsidRDefault="00182F48">
      <w:pPr>
        <w:pStyle w:val="101"/>
        <w:shd w:val="clear" w:color="auto" w:fill="auto"/>
        <w:ind w:left="1260" w:firstLine="0"/>
        <w:jc w:val="both"/>
      </w:pPr>
      <w:r>
        <w:t>г. Томск, ул. Елизаровых, 42</w:t>
      </w:r>
      <w:r>
        <w:footnoteReference w:id="1"/>
      </w:r>
    </w:p>
    <w:p w:rsidR="00C96BA2" w:rsidRDefault="00182F48">
      <w:pPr>
        <w:pStyle w:val="101"/>
        <w:shd w:val="clear" w:color="auto" w:fill="auto"/>
        <w:ind w:left="1260" w:firstLine="0"/>
        <w:jc w:val="both"/>
      </w:pPr>
      <w:r>
        <w:t xml:space="preserve">г. Томск, </w:t>
      </w:r>
      <w:proofErr w:type="spellStart"/>
      <w:r>
        <w:t>ул.Елизаровых</w:t>
      </w:r>
      <w:proofErr w:type="spellEnd"/>
      <w:r>
        <w:t>, 42</w:t>
      </w:r>
      <w:r>
        <w:footnoteReference w:id="2"/>
      </w:r>
    </w:p>
    <w:p w:rsidR="00C96BA2" w:rsidRDefault="00182F48">
      <w:pPr>
        <w:pStyle w:val="101"/>
        <w:shd w:val="clear" w:color="auto" w:fill="auto"/>
        <w:spacing w:after="60"/>
        <w:ind w:left="1260" w:right="10060" w:firstLine="0"/>
        <w:jc w:val="left"/>
      </w:pPr>
      <w:r>
        <w:t xml:space="preserve">ОКПО </w:t>
      </w:r>
      <w:r>
        <w:t>73745417, ОГРН 1057000088133 ИНН/КПП 7017110050/701701001</w:t>
      </w:r>
    </w:p>
    <w:p w:rsidR="00C96BA2" w:rsidRDefault="00182F48">
      <w:pPr>
        <w:pStyle w:val="101"/>
        <w:shd w:val="clear" w:color="auto" w:fill="auto"/>
        <w:ind w:left="140" w:firstLine="0"/>
      </w:pPr>
      <w:r>
        <w:t>ПРОТОКОЛ</w:t>
      </w:r>
    </w:p>
    <w:p w:rsidR="00C96BA2" w:rsidRDefault="00182F48">
      <w:pPr>
        <w:pStyle w:val="101"/>
        <w:shd w:val="clear" w:color="auto" w:fill="auto"/>
        <w:ind w:left="140" w:firstLine="0"/>
      </w:pPr>
      <w:r>
        <w:t>ИЗМЕРЕНИЙ ФИЗИЧЕСКИХ ФАКТОРОВ НЕИОНИЗИРУЮЩЕЙ ПРИРОДЫ:</w:t>
      </w:r>
    </w:p>
    <w:p w:rsidR="00C96BA2" w:rsidRDefault="00182F48">
      <w:pPr>
        <w:pStyle w:val="101"/>
        <w:shd w:val="clear" w:color="auto" w:fill="auto"/>
        <w:ind w:right="260" w:firstLine="0"/>
      </w:pPr>
      <w:r>
        <w:t>ОСВЕЩЕННОСТЬ, КОЭФФИЦИЕНТ ПУЛЬСАЦИИ •</w:t>
      </w:r>
    </w:p>
    <w:p w:rsidR="00C96BA2" w:rsidRDefault="00182F48">
      <w:pPr>
        <w:pStyle w:val="101"/>
        <w:shd w:val="clear" w:color="auto" w:fill="auto"/>
        <w:ind w:left="140" w:firstLine="0"/>
      </w:pPr>
      <w:r>
        <w:t>№ 1182- Б от «24» октября 2016 г.</w:t>
      </w:r>
    </w:p>
    <w:p w:rsidR="00C96BA2" w:rsidRDefault="00182F48">
      <w:pPr>
        <w:pStyle w:val="101"/>
        <w:numPr>
          <w:ilvl w:val="0"/>
          <w:numId w:val="1"/>
        </w:numPr>
        <w:shd w:val="clear" w:color="auto" w:fill="auto"/>
        <w:tabs>
          <w:tab w:val="left" w:pos="310"/>
        </w:tabs>
        <w:ind w:firstLine="0"/>
        <w:jc w:val="both"/>
      </w:pPr>
      <w:r>
        <w:t xml:space="preserve">Дата и время измерений: 21.10.2016 г, 08 </w:t>
      </w:r>
      <w:r>
        <w:rPr>
          <w:vertAlign w:val="superscript"/>
        </w:rPr>
        <w:t>30</w:t>
      </w:r>
      <w:r>
        <w:t xml:space="preserve">- 9 </w:t>
      </w:r>
      <w:r>
        <w:rPr>
          <w:vertAlign w:val="superscript"/>
        </w:rPr>
        <w:t>30</w:t>
      </w:r>
      <w:r>
        <w:t>.</w:t>
      </w:r>
    </w:p>
    <w:p w:rsidR="00C96BA2" w:rsidRDefault="00182F48">
      <w:pPr>
        <w:pStyle w:val="101"/>
        <w:numPr>
          <w:ilvl w:val="0"/>
          <w:numId w:val="1"/>
        </w:numPr>
        <w:shd w:val="clear" w:color="auto" w:fill="auto"/>
        <w:tabs>
          <w:tab w:val="left" w:pos="334"/>
        </w:tabs>
        <w:ind w:firstLine="0"/>
        <w:jc w:val="both"/>
      </w:pPr>
      <w:r>
        <w:t>Наименование</w:t>
      </w:r>
      <w:r>
        <w:t xml:space="preserve"> и адрес объекта, где проводились измерения: ОГБОУ КШИ «Томский кадетский корпус», </w:t>
      </w:r>
      <w:proofErr w:type="spellStart"/>
      <w:r>
        <w:t>г.Томск</w:t>
      </w:r>
      <w:proofErr w:type="spellEnd"/>
      <w:r>
        <w:t>, ул.Пушкина,46а</w:t>
      </w:r>
    </w:p>
    <w:p w:rsidR="00C96BA2" w:rsidRDefault="00182F48">
      <w:pPr>
        <w:pStyle w:val="101"/>
        <w:numPr>
          <w:ilvl w:val="0"/>
          <w:numId w:val="1"/>
        </w:numPr>
        <w:shd w:val="clear" w:color="auto" w:fill="auto"/>
        <w:tabs>
          <w:tab w:val="left" w:pos="334"/>
        </w:tabs>
        <w:ind w:firstLine="0"/>
        <w:jc w:val="both"/>
      </w:pPr>
      <w:r>
        <w:t xml:space="preserve">Цель измерения: на соответствие санитарным нормам, поручение Управления </w:t>
      </w:r>
      <w:proofErr w:type="spellStart"/>
      <w:r>
        <w:t>Роспотребнадзора</w:t>
      </w:r>
      <w:proofErr w:type="spellEnd"/>
      <w:r>
        <w:t xml:space="preserve"> по Томской области № 196/ДП от 19.10.16г.</w:t>
      </w:r>
    </w:p>
    <w:p w:rsidR="00C96BA2" w:rsidRDefault="00182F48">
      <w:pPr>
        <w:pStyle w:val="101"/>
        <w:numPr>
          <w:ilvl w:val="0"/>
          <w:numId w:val="1"/>
        </w:numPr>
        <w:shd w:val="clear" w:color="auto" w:fill="auto"/>
        <w:tabs>
          <w:tab w:val="left" w:pos="334"/>
        </w:tabs>
        <w:ind w:left="240" w:right="2740"/>
        <w:jc w:val="left"/>
      </w:pPr>
      <w:r>
        <w:t>Измерения проводил</w:t>
      </w:r>
      <w:r>
        <w:t xml:space="preserve">ись помощником врача по общей гигиене </w:t>
      </w:r>
      <w:proofErr w:type="spellStart"/>
      <w:r>
        <w:t>Целуйко</w:t>
      </w:r>
      <w:proofErr w:type="spellEnd"/>
      <w:r>
        <w:t xml:space="preserve"> О.С., в присутствии специалиста-эксперта отдела санитарного надзора Управления </w:t>
      </w:r>
      <w:proofErr w:type="spellStart"/>
      <w:r>
        <w:t>Роспотребнадзора</w:t>
      </w:r>
      <w:proofErr w:type="spellEnd"/>
      <w:r>
        <w:t xml:space="preserve"> по Томской области Старостиной Л.В., зам по АХЧ </w:t>
      </w:r>
      <w:proofErr w:type="spellStart"/>
      <w:r>
        <w:t>Ишанкулова</w:t>
      </w:r>
      <w:proofErr w:type="spellEnd"/>
      <w:r>
        <w:t xml:space="preserve"> О.З</w:t>
      </w:r>
    </w:p>
    <w:p w:rsidR="00C96BA2" w:rsidRDefault="00182F48">
      <w:pPr>
        <w:pStyle w:val="101"/>
        <w:numPr>
          <w:ilvl w:val="0"/>
          <w:numId w:val="1"/>
        </w:numPr>
        <w:shd w:val="clear" w:color="auto" w:fill="auto"/>
        <w:tabs>
          <w:tab w:val="left" w:pos="334"/>
        </w:tabs>
        <w:ind w:firstLine="0"/>
        <w:jc w:val="both"/>
      </w:pPr>
      <w:r>
        <w:t>Наименование средств измерений и сведения о государ</w:t>
      </w:r>
      <w:r>
        <w:t>ственной поверке: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1186"/>
        <w:gridCol w:w="1469"/>
        <w:gridCol w:w="1430"/>
        <w:gridCol w:w="1219"/>
        <w:gridCol w:w="2467"/>
        <w:gridCol w:w="1622"/>
        <w:gridCol w:w="3235"/>
      </w:tblGrid>
      <w:tr w:rsidR="00C96BA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0pt"/>
              </w:rPr>
              <w:t>Наименование средства измерения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Номер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Свидетельство о поверке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0pt"/>
              </w:rPr>
              <w:t>Поверено</w:t>
            </w:r>
            <w:proofErr w:type="spellEnd"/>
            <w:r>
              <w:rPr>
                <w:rStyle w:val="210pt"/>
              </w:rPr>
              <w:t xml:space="preserve"> до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Диапазон измерений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10pt"/>
              </w:rPr>
              <w:t>Погрешность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Рабочие условия эксплуатации</w:t>
            </w:r>
          </w:p>
        </w:tc>
      </w:tr>
      <w:tr w:rsidR="00C96BA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6BA2" w:rsidRDefault="00C96BA2">
            <w:pPr>
              <w:framePr w:w="14654" w:wrap="notBeside" w:vAnchor="text" w:hAnchor="text" w:xAlign="center" w:y="1"/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BA2" w:rsidRDefault="00C96BA2">
            <w:pPr>
              <w:framePr w:w="14654" w:wrap="notBeside" w:vAnchor="text" w:hAnchor="text" w:xAlign="center" w:y="1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номер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дата</w:t>
            </w: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BA2" w:rsidRDefault="00C96BA2">
            <w:pPr>
              <w:framePr w:w="14654" w:wrap="notBeside" w:vAnchor="text" w:hAnchor="text" w:xAlign="center" w:y="1"/>
            </w:pP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BA2" w:rsidRDefault="00C96BA2">
            <w:pPr>
              <w:framePr w:w="14654" w:wrap="notBeside" w:vAnchor="text" w:hAnchor="text" w:xAlign="center" w:y="1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BA2" w:rsidRDefault="00C96BA2">
            <w:pPr>
              <w:framePr w:w="14654"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BA2" w:rsidRDefault="00C96BA2">
            <w:pPr>
              <w:framePr w:w="14654" w:wrap="notBeside" w:vAnchor="text" w:hAnchor="text" w:xAlign="center" w:y="1"/>
            </w:pPr>
          </w:p>
        </w:tc>
      </w:tr>
      <w:tr w:rsidR="00C96BA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210pt"/>
              </w:rPr>
              <w:t>Пульсметр</w:t>
            </w:r>
            <w:proofErr w:type="spellEnd"/>
            <w:r>
              <w:rPr>
                <w:rStyle w:val="210pt"/>
              </w:rPr>
              <w:t>-люксметр ТКА-ПКМ (08)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082992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172588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18.09.16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18.09.17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10-200000 ЛК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± 8,00%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0pt"/>
              </w:rPr>
              <w:t>Т-0+50°С Вл. не &gt;98% Р-600-825мм.рт.ст</w:t>
            </w:r>
          </w:p>
        </w:tc>
      </w:tr>
      <w:tr w:rsidR="00C96BA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BA2" w:rsidRDefault="00C96BA2">
            <w:pPr>
              <w:framePr w:w="14654" w:wrap="notBeside" w:vAnchor="text" w:hAnchor="text" w:xAlign="center" w:y="1"/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BA2" w:rsidRDefault="00C96BA2">
            <w:pPr>
              <w:framePr w:w="14654" w:wrap="notBeside" w:vAnchor="text" w:hAnchor="text" w:xAlign="center" w:y="1"/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BA2" w:rsidRDefault="00C96BA2">
            <w:pPr>
              <w:framePr w:w="14654" w:wrap="notBeside" w:vAnchor="text" w:hAnchor="text" w:xAlign="center" w:y="1"/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BA2" w:rsidRDefault="00C96BA2">
            <w:pPr>
              <w:framePr w:w="14654" w:wrap="notBeside" w:vAnchor="text" w:hAnchor="text" w:xAlign="center" w:y="1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BA2" w:rsidRDefault="00C96BA2">
            <w:pPr>
              <w:framePr w:w="14654" w:wrap="notBeside" w:vAnchor="text" w:hAnchor="text" w:xAlign="center" w:y="1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  <w:ind w:left="940"/>
              <w:jc w:val="left"/>
            </w:pPr>
            <w:r>
              <w:rPr>
                <w:rStyle w:val="210pt"/>
              </w:rPr>
              <w:t>1-100%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± 10%</w:t>
            </w: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BA2" w:rsidRDefault="00C96BA2">
            <w:pPr>
              <w:framePr w:w="14654" w:wrap="notBeside" w:vAnchor="text" w:hAnchor="text" w:xAlign="center" w:y="1"/>
            </w:pPr>
          </w:p>
        </w:tc>
      </w:tr>
      <w:tr w:rsidR="00C96BA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BA2" w:rsidRPr="002D66F9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lang w:val="en-US"/>
              </w:rPr>
            </w:pPr>
            <w:proofErr w:type="spellStart"/>
            <w:r>
              <w:rPr>
                <w:rStyle w:val="210pt"/>
              </w:rPr>
              <w:t>Мультиметр</w:t>
            </w:r>
            <w:proofErr w:type="spellEnd"/>
            <w:r w:rsidRPr="002D66F9">
              <w:rPr>
                <w:rStyle w:val="210pt"/>
                <w:lang w:val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 xml:space="preserve">Digital </w:t>
            </w:r>
            <w:r>
              <w:rPr>
                <w:rStyle w:val="210pt"/>
              </w:rPr>
              <w:t>цифровой</w:t>
            </w:r>
            <w:r w:rsidRPr="002D66F9">
              <w:rPr>
                <w:rStyle w:val="210pt"/>
                <w:lang w:val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 xml:space="preserve">MY </w:t>
            </w:r>
            <w:r w:rsidRPr="002D66F9">
              <w:rPr>
                <w:rStyle w:val="210pt"/>
                <w:lang w:val="en-US"/>
              </w:rPr>
              <w:t xml:space="preserve">64 </w:t>
            </w:r>
            <w:r>
              <w:rPr>
                <w:rStyle w:val="210pt"/>
                <w:lang w:val="en-US" w:eastAsia="en-US" w:bidi="en-US"/>
              </w:rPr>
              <w:t>Series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6357647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3981/209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02.11.16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02.11.17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30" w:lineRule="exact"/>
              <w:ind w:left="940"/>
              <w:jc w:val="left"/>
            </w:pPr>
            <w:r>
              <w:rPr>
                <w:rStyle w:val="210pt"/>
              </w:rPr>
              <w:t>200 м V- 1000 V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10pt"/>
              </w:rPr>
              <w:t>± (0,8% + 5)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A2" w:rsidRDefault="00182F48">
            <w:pPr>
              <w:pStyle w:val="20"/>
              <w:framePr w:w="1465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0pt"/>
              </w:rPr>
              <w:t>Т-0+40°С Вл. Не &gt;80%</w:t>
            </w:r>
          </w:p>
        </w:tc>
      </w:tr>
    </w:tbl>
    <w:p w:rsidR="00C96BA2" w:rsidRDefault="00C96BA2">
      <w:pPr>
        <w:framePr w:w="14654" w:wrap="notBeside" w:vAnchor="text" w:hAnchor="text" w:xAlign="center" w:y="1"/>
        <w:rPr>
          <w:sz w:val="2"/>
          <w:szCs w:val="2"/>
        </w:rPr>
      </w:pPr>
    </w:p>
    <w:p w:rsidR="00C96BA2" w:rsidRDefault="00C96BA2">
      <w:pPr>
        <w:rPr>
          <w:sz w:val="2"/>
          <w:szCs w:val="2"/>
        </w:rPr>
      </w:pPr>
    </w:p>
    <w:p w:rsidR="00C96BA2" w:rsidRDefault="00C96BA2">
      <w:pPr>
        <w:rPr>
          <w:sz w:val="2"/>
          <w:szCs w:val="2"/>
        </w:rPr>
        <w:sectPr w:rsidR="00C96BA2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6840" w:h="11900" w:orient="landscape"/>
          <w:pgMar w:top="1435" w:right="905" w:bottom="1435" w:left="1247" w:header="0" w:footer="3" w:gutter="0"/>
          <w:cols w:space="720"/>
          <w:noEndnote/>
          <w:titlePg/>
          <w:docGrid w:linePitch="360"/>
        </w:sectPr>
      </w:pPr>
    </w:p>
    <w:p w:rsidR="00C96BA2" w:rsidRDefault="00C96BA2">
      <w:pPr>
        <w:spacing w:line="174" w:lineRule="exact"/>
        <w:rPr>
          <w:sz w:val="14"/>
          <w:szCs w:val="14"/>
        </w:rPr>
      </w:pPr>
    </w:p>
    <w:p w:rsidR="00C96BA2" w:rsidRDefault="00C96BA2">
      <w:pPr>
        <w:rPr>
          <w:sz w:val="2"/>
          <w:szCs w:val="2"/>
        </w:rPr>
        <w:sectPr w:rsidR="00C96BA2">
          <w:pgSz w:w="16840" w:h="11900" w:orient="landscape"/>
          <w:pgMar w:top="1384" w:right="0" w:bottom="1306" w:left="0" w:header="0" w:footer="3" w:gutter="0"/>
          <w:cols w:space="720"/>
          <w:noEndnote/>
          <w:docGrid w:linePitch="360"/>
        </w:sectPr>
      </w:pPr>
    </w:p>
    <w:p w:rsidR="00C96BA2" w:rsidRDefault="00182F48">
      <w:pPr>
        <w:spacing w:line="360" w:lineRule="exact"/>
      </w:pPr>
      <w:r>
        <w:pict>
          <v:shape id="_x0000_s1042" type="#_x0000_t202" style="position:absolute;margin-left:5.3pt;margin-top:.1pt;width:676.8pt;height:69.6pt;z-index:251659264;mso-wrap-distance-left:5pt;mso-wrap-distance-right:5pt;mso-position-horizontal-relative:margin" filled="f" stroked="f">
            <v:textbox style="mso-fit-shape-to-text:t" inset="0,0,0,0">
              <w:txbxContent>
                <w:p w:rsidR="00C96BA2" w:rsidRDefault="00182F48">
                  <w:pPr>
                    <w:pStyle w:val="101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97"/>
                    </w:tabs>
                    <w:spacing w:line="226" w:lineRule="exact"/>
                    <w:ind w:firstLine="0"/>
                    <w:jc w:val="both"/>
                  </w:pPr>
                  <w:r>
                    <w:rPr>
                      <w:rStyle w:val="10Exact"/>
                    </w:rPr>
                    <w:t>Нормативно-</w:t>
                  </w:r>
                  <w:r>
                    <w:rPr>
                      <w:rStyle w:val="10Exact"/>
                    </w:rPr>
                    <w:t>техническая документация в соответствии с которой проводились измерения: СНИП 23-05-95 «Естественное и искусственное освещение»</w:t>
                  </w:r>
                </w:p>
                <w:p w:rsidR="00C96BA2" w:rsidRDefault="00182F48">
                  <w:pPr>
                    <w:pStyle w:val="101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97"/>
                    </w:tabs>
                    <w:spacing w:line="226" w:lineRule="exact"/>
                    <w:ind w:firstLine="0"/>
                    <w:jc w:val="both"/>
                  </w:pPr>
                  <w:r>
                    <w:rPr>
                      <w:rStyle w:val="10Exact"/>
                    </w:rPr>
                    <w:t>Источники физических факторов и их характеристики: освещенность искусственная в ЛК, напряжение в сети</w:t>
                  </w:r>
                  <w:r w:rsidRPr="002D66F9">
                    <w:rPr>
                      <w:rStyle w:val="10Exact"/>
                      <w:lang w:eastAsia="en-US" w:bidi="en-US"/>
                    </w:rPr>
                    <w:t>-</w:t>
                  </w:r>
                  <w:r>
                    <w:rPr>
                      <w:rStyle w:val="10Exact"/>
                      <w:lang w:val="en-US" w:eastAsia="en-US" w:bidi="en-US"/>
                    </w:rPr>
                    <w:t>V</w:t>
                  </w:r>
                </w:p>
                <w:p w:rsidR="00C96BA2" w:rsidRDefault="00182F48">
                  <w:pPr>
                    <w:pStyle w:val="101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06"/>
                    </w:tabs>
                    <w:spacing w:line="226" w:lineRule="exact"/>
                    <w:ind w:right="1120" w:firstLine="0"/>
                    <w:jc w:val="left"/>
                  </w:pPr>
                  <w:r>
                    <w:rPr>
                      <w:rStyle w:val="10Exact"/>
                    </w:rPr>
                    <w:t>Эскиз помещения (террито</w:t>
                  </w:r>
                  <w:r>
                    <w:rPr>
                      <w:rStyle w:val="10Exact"/>
                    </w:rPr>
                    <w:t>рии, рабочего места) или описание расположения точек измерения: измерения проводились в середине помещения Результаты измерений:</w:t>
                  </w:r>
                </w:p>
                <w:p w:rsidR="00C96BA2" w:rsidRDefault="00182F48">
                  <w:pPr>
                    <w:pStyle w:val="101"/>
                    <w:shd w:val="clear" w:color="auto" w:fill="auto"/>
                    <w:spacing w:line="226" w:lineRule="exact"/>
                    <w:ind w:firstLine="0"/>
                    <w:jc w:val="both"/>
                  </w:pPr>
                  <w:r>
                    <w:rPr>
                      <w:rStyle w:val="10Exact"/>
                    </w:rPr>
                    <w:t>Напряжение сети до измерений -220 В</w:t>
                  </w:r>
                </w:p>
                <w:p w:rsidR="00C96BA2" w:rsidRDefault="00182F48">
                  <w:pPr>
                    <w:pStyle w:val="101"/>
                    <w:shd w:val="clear" w:color="auto" w:fill="auto"/>
                    <w:tabs>
                      <w:tab w:val="left" w:pos="5851"/>
                      <w:tab w:val="left" w:leader="underscore" w:pos="6874"/>
                      <w:tab w:val="left" w:leader="underscore" w:pos="13406"/>
                    </w:tabs>
                    <w:spacing w:line="226" w:lineRule="exact"/>
                    <w:ind w:firstLine="0"/>
                    <w:jc w:val="both"/>
                  </w:pPr>
                  <w:r>
                    <w:rPr>
                      <w:rStyle w:val="10Exact0"/>
                    </w:rPr>
                    <w:t>Напряжение сети после измерений - 223В</w:t>
                  </w:r>
                  <w:r>
                    <w:rPr>
                      <w:rStyle w:val="10Exact"/>
                    </w:rPr>
                    <w:tab/>
                  </w:r>
                  <w:r>
                    <w:rPr>
                      <w:rStyle w:val="10Exact"/>
                    </w:rPr>
                    <w:tab/>
                  </w:r>
                  <w:r>
                    <w:rPr>
                      <w:rStyle w:val="10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.05pt;margin-top:68.15pt;width:750.25pt;height:.05pt;z-index:25166028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3"/>
                    <w:gridCol w:w="4642"/>
                    <w:gridCol w:w="1834"/>
                    <w:gridCol w:w="1853"/>
                    <w:gridCol w:w="1267"/>
                    <w:gridCol w:w="850"/>
                    <w:gridCol w:w="1594"/>
                    <w:gridCol w:w="994"/>
                    <w:gridCol w:w="1440"/>
                  </w:tblGrid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55"/>
                      <w:jc w:val="center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after="60"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№</w:t>
                        </w:r>
                      </w:p>
                      <w:p w:rsidR="00C96BA2" w:rsidRDefault="00182F48">
                        <w:pPr>
                          <w:pStyle w:val="20"/>
                          <w:shd w:val="clear" w:color="auto" w:fill="auto"/>
                          <w:spacing w:before="60"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п/п</w:t>
                        </w:r>
                      </w:p>
                    </w:tc>
                    <w:tc>
                      <w:tcPr>
                        <w:tcW w:w="46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30" w:lineRule="exact"/>
                        </w:pPr>
                        <w:r>
                          <w:rPr>
                            <w:rStyle w:val="210pt"/>
                          </w:rPr>
                          <w:t>Место проведения измерений</w:t>
                        </w:r>
                      </w:p>
                    </w:tc>
                    <w:tc>
                      <w:tcPr>
                        <w:tcW w:w="18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30" w:lineRule="exact"/>
                        </w:pPr>
                        <w:r>
                          <w:rPr>
                            <w:rStyle w:val="210pt"/>
                          </w:rPr>
                          <w:t xml:space="preserve">Плоскость </w:t>
                        </w:r>
                        <w:r>
                          <w:rPr>
                            <w:rStyle w:val="210pt"/>
                          </w:rPr>
                          <w:t xml:space="preserve">измерения, разряд, </w:t>
                        </w:r>
                        <w:proofErr w:type="spellStart"/>
                        <w:r>
                          <w:rPr>
                            <w:rStyle w:val="210pt"/>
                          </w:rPr>
                          <w:t>подразряд</w:t>
                        </w:r>
                        <w:proofErr w:type="spellEnd"/>
                        <w:r>
                          <w:rPr>
                            <w:rStyle w:val="210pt"/>
                          </w:rPr>
                          <w:t xml:space="preserve"> зрительной работы</w:t>
                        </w:r>
                      </w:p>
                    </w:tc>
                    <w:tc>
                      <w:tcPr>
                        <w:tcW w:w="18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30" w:lineRule="exact"/>
                        </w:pPr>
                        <w:r>
                          <w:rPr>
                            <w:rStyle w:val="210pt"/>
                          </w:rPr>
                          <w:t>Система</w:t>
                        </w:r>
                      </w:p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30" w:lineRule="exact"/>
                        </w:pPr>
                        <w:r>
                          <w:rPr>
                            <w:rStyle w:val="210pt"/>
                          </w:rPr>
                          <w:t>искусственного</w:t>
                        </w:r>
                      </w:p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30" w:lineRule="exact"/>
                        </w:pPr>
                        <w:r>
                          <w:rPr>
                            <w:rStyle w:val="210pt"/>
                          </w:rPr>
                          <w:t>освещения</w:t>
                        </w:r>
                      </w:p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30" w:lineRule="exact"/>
                        </w:pPr>
                        <w:r>
                          <w:rPr>
                            <w:rStyle w:val="210pt"/>
                          </w:rPr>
                          <w:t>(общее,</w:t>
                        </w:r>
                      </w:p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3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комбинированное)</w:t>
                        </w:r>
                      </w:p>
                    </w:tc>
                    <w:tc>
                      <w:tcPr>
                        <w:tcW w:w="12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after="60" w:line="200" w:lineRule="exact"/>
                        </w:pPr>
                        <w:r>
                          <w:rPr>
                            <w:rStyle w:val="210pt"/>
                          </w:rPr>
                          <w:t>Вид</w:t>
                        </w:r>
                      </w:p>
                      <w:p w:rsidR="00C96BA2" w:rsidRDefault="00182F48">
                        <w:pPr>
                          <w:pStyle w:val="20"/>
                          <w:shd w:val="clear" w:color="auto" w:fill="auto"/>
                          <w:spacing w:before="60" w:line="200" w:lineRule="exact"/>
                          <w:ind w:left="180"/>
                          <w:jc w:val="left"/>
                        </w:pPr>
                        <w:r>
                          <w:rPr>
                            <w:rStyle w:val="210pt"/>
                          </w:rPr>
                          <w:t>освещения</w:t>
                        </w:r>
                      </w:p>
                    </w:tc>
                    <w:tc>
                      <w:tcPr>
                        <w:tcW w:w="24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30" w:lineRule="exact"/>
                        </w:pPr>
                        <w:r>
                          <w:rPr>
                            <w:rStyle w:val="210pt"/>
                          </w:rPr>
                          <w:t xml:space="preserve">Освещенность рабочей поверхности </w:t>
                        </w:r>
                        <w:proofErr w:type="spellStart"/>
                        <w:r>
                          <w:rPr>
                            <w:rStyle w:val="210pt"/>
                          </w:rPr>
                          <w:t>Е</w:t>
                        </w:r>
                        <w:r>
                          <w:rPr>
                            <w:rStyle w:val="210pt"/>
                            <w:vertAlign w:val="subscript"/>
                          </w:rPr>
                          <w:t>мин</w:t>
                        </w:r>
                        <w:proofErr w:type="spellEnd"/>
                        <w:r>
                          <w:rPr>
                            <w:rStyle w:val="210pt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210pt"/>
                          </w:rPr>
                          <w:t>лк</w:t>
                        </w:r>
                        <w:proofErr w:type="spellEnd"/>
                      </w:p>
                    </w:tc>
                    <w:tc>
                      <w:tcPr>
                        <w:tcW w:w="24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30" w:lineRule="exact"/>
                        </w:pPr>
                        <w:r>
                          <w:rPr>
                            <w:rStyle w:val="210pt"/>
                          </w:rPr>
                          <w:t>Коэффициент пульсации, %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53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96BA2" w:rsidRDefault="00C96BA2"/>
                    </w:tc>
                    <w:tc>
                      <w:tcPr>
                        <w:tcW w:w="464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96BA2" w:rsidRDefault="00C96BA2"/>
                    </w:tc>
                    <w:tc>
                      <w:tcPr>
                        <w:tcW w:w="183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96BA2" w:rsidRDefault="00C96BA2"/>
                    </w:tc>
                    <w:tc>
                      <w:tcPr>
                        <w:tcW w:w="18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C96BA2"/>
                    </w:tc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96BA2" w:rsidRDefault="00C96BA2"/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20"/>
                          <w:jc w:val="left"/>
                        </w:pPr>
                        <w:r>
                          <w:rPr>
                            <w:rStyle w:val="210pt"/>
                          </w:rPr>
                          <w:t>Факт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Норма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Факт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Норма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1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Спальня № 26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ЛЛ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78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2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Спальня № 27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10pt"/>
                          </w:rPr>
                          <w:t>лл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77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--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3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Спальня № 28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ЛЛ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79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4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Спальня № 29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ЛЛ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77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_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5.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Спальня № 30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10pt"/>
                          </w:rPr>
                          <w:t>лл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77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6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Спальня № 31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10pt"/>
                          </w:rPr>
                          <w:t>лл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78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7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Спальня № 32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10pt"/>
                          </w:rPr>
                          <w:t>лл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77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8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Спальня № 32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10pt"/>
                          </w:rPr>
                          <w:t>лл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76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9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Спальня № 33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10pt"/>
                          </w:rPr>
                          <w:t>лл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79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10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Спальня №34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10pt"/>
                          </w:rPr>
                          <w:t>лл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76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11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Спальня № 35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10pt"/>
                          </w:rPr>
                          <w:t>лл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77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12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Спальня № 36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60" w:lineRule="exact"/>
                        </w:pPr>
                        <w:proofErr w:type="spellStart"/>
                        <w:r>
                          <w:rPr>
                            <w:rStyle w:val="213pt"/>
                          </w:rPr>
                          <w:t>лл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77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13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Спальня № 37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60" w:lineRule="exact"/>
                        </w:pPr>
                        <w:proofErr w:type="spellStart"/>
                        <w:r>
                          <w:rPr>
                            <w:rStyle w:val="213pt"/>
                          </w:rPr>
                          <w:t>лл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77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14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Спальня №38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60" w:lineRule="exact"/>
                        </w:pPr>
                        <w:proofErr w:type="spellStart"/>
                        <w:r>
                          <w:rPr>
                            <w:rStyle w:val="213pt"/>
                          </w:rPr>
                          <w:t>лл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78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--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15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Спальня № 39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60" w:lineRule="exact"/>
                        </w:pPr>
                        <w:proofErr w:type="spellStart"/>
                        <w:r>
                          <w:rPr>
                            <w:rStyle w:val="213pt"/>
                          </w:rPr>
                          <w:t>лл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77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16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Спальня № 40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60" w:lineRule="exact"/>
                        </w:pPr>
                        <w:proofErr w:type="spellStart"/>
                        <w:r>
                          <w:rPr>
                            <w:rStyle w:val="213pt"/>
                          </w:rPr>
                          <w:t>лл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77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17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 xml:space="preserve">Спальня </w:t>
                        </w:r>
                        <w:proofErr w:type="gramStart"/>
                        <w:r>
                          <w:rPr>
                            <w:rStyle w:val="210pt"/>
                          </w:rPr>
                          <w:t>Ха</w:t>
                        </w:r>
                        <w:proofErr w:type="gramEnd"/>
                        <w:r>
                          <w:rPr>
                            <w:rStyle w:val="210pt"/>
                          </w:rPr>
                          <w:t xml:space="preserve"> 41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60" w:lineRule="exact"/>
                        </w:pPr>
                        <w:proofErr w:type="spellStart"/>
                        <w:r>
                          <w:rPr>
                            <w:rStyle w:val="213pt"/>
                          </w:rPr>
                          <w:t>лл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78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96BA2" w:rsidRDefault="00C96B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96BA2" w:rsidRDefault="00C96B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18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Спальня № 42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60" w:lineRule="exact"/>
                        </w:pPr>
                        <w:proofErr w:type="spellStart"/>
                        <w:r>
                          <w:rPr>
                            <w:rStyle w:val="213pt"/>
                          </w:rPr>
                          <w:t>лл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76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19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Спальня № 43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60" w:lineRule="exact"/>
                        </w:pPr>
                        <w:proofErr w:type="spellStart"/>
                        <w:r>
                          <w:rPr>
                            <w:rStyle w:val="213pt"/>
                          </w:rPr>
                          <w:t>лл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77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96BA2" w:rsidRDefault="00C96B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96BA2" w:rsidRDefault="00C96B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20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Спальня</w:t>
                        </w:r>
                        <w:r>
                          <w:rPr>
                            <w:rStyle w:val="210pt"/>
                          </w:rPr>
                          <w:t xml:space="preserve"> № 44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60" w:lineRule="exact"/>
                        </w:pPr>
                        <w:proofErr w:type="spellStart"/>
                        <w:r>
                          <w:rPr>
                            <w:rStyle w:val="213pt"/>
                          </w:rPr>
                          <w:t>лл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76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96BA2" w:rsidRDefault="00C96B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21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Спальня № 45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60" w:lineRule="exact"/>
                        </w:pPr>
                        <w:proofErr w:type="spellStart"/>
                        <w:r>
                          <w:rPr>
                            <w:rStyle w:val="213pt"/>
                          </w:rPr>
                          <w:t>лл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77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96BA2" w:rsidRDefault="00C96B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96BA2" w:rsidRDefault="00C96B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  <w:r>
                          <w:rPr>
                            <w:rStyle w:val="210pt"/>
                          </w:rPr>
                          <w:t>22</w:t>
                        </w:r>
                      </w:p>
                    </w:tc>
                    <w:tc>
                      <w:tcPr>
                        <w:tcW w:w="4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Холл 2 этажа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Г-0,0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общее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60" w:lineRule="exact"/>
                        </w:pPr>
                        <w:proofErr w:type="spellStart"/>
                        <w:r>
                          <w:rPr>
                            <w:rStyle w:val="213pt"/>
                          </w:rPr>
                          <w:t>лл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162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150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2LucidaSansUnicode4pt"/>
                          </w:rPr>
                          <w:t>-</w:t>
                        </w:r>
                      </w:p>
                    </w:tc>
                  </w:tr>
                </w:tbl>
                <w:p w:rsidR="00C96BA2" w:rsidRDefault="00C96BA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664" w:lineRule="exact"/>
      </w:pPr>
    </w:p>
    <w:p w:rsidR="00C96BA2" w:rsidRDefault="00C96BA2">
      <w:pPr>
        <w:rPr>
          <w:sz w:val="2"/>
          <w:szCs w:val="2"/>
        </w:rPr>
        <w:sectPr w:rsidR="00C96BA2">
          <w:type w:val="continuous"/>
          <w:pgSz w:w="16840" w:h="11900" w:orient="landscape"/>
          <w:pgMar w:top="1384" w:right="926" w:bottom="1306" w:left="909" w:header="0" w:footer="3" w:gutter="0"/>
          <w:cols w:space="720"/>
          <w:noEndnote/>
          <w:docGrid w:linePitch="360"/>
        </w:sectPr>
      </w:pPr>
    </w:p>
    <w:p w:rsidR="00C96BA2" w:rsidRDefault="00C96BA2">
      <w:pPr>
        <w:spacing w:line="213" w:lineRule="exact"/>
        <w:rPr>
          <w:sz w:val="17"/>
          <w:szCs w:val="17"/>
        </w:rPr>
      </w:pPr>
    </w:p>
    <w:p w:rsidR="00C96BA2" w:rsidRDefault="00C96BA2">
      <w:pPr>
        <w:rPr>
          <w:sz w:val="2"/>
          <w:szCs w:val="2"/>
        </w:rPr>
        <w:sectPr w:rsidR="00C96BA2">
          <w:pgSz w:w="16840" w:h="11900" w:orient="landscape"/>
          <w:pgMar w:top="1358" w:right="0" w:bottom="1330" w:left="0" w:header="0" w:footer="3" w:gutter="0"/>
          <w:cols w:space="720"/>
          <w:noEndnote/>
          <w:docGrid w:linePitch="360"/>
        </w:sectPr>
      </w:pPr>
    </w:p>
    <w:p w:rsidR="00C96BA2" w:rsidRDefault="00182F48">
      <w:pPr>
        <w:spacing w:line="360" w:lineRule="exact"/>
      </w:pPr>
      <w:r>
        <w:pict>
          <v:shape id="_x0000_s1044" type="#_x0000_t202" style="position:absolute;margin-left:.05pt;margin-top:.1pt;width:568.3pt;height:81.35pt;z-index:251661312;mso-wrap-distance-left:5pt;mso-wrap-distance-right:5pt;mso-position-horizontal-relative:margin" filled="f" stroked="f">
            <v:textbox style="mso-fit-shape-to-text:t" inset="0,0,0,0">
              <w:txbxContent>
                <w:p w:rsidR="00C96BA2" w:rsidRDefault="00182F48">
                  <w:pPr>
                    <w:pStyle w:val="10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firstLine="0"/>
                    <w:jc w:val="both"/>
                  </w:pPr>
                  <w:r>
                    <w:rPr>
                      <w:rStyle w:val="10Exact"/>
                    </w:rPr>
                    <w:t>Дополнительные сведения:</w:t>
                  </w:r>
                </w:p>
                <w:p w:rsidR="00C96BA2" w:rsidRDefault="00182F48">
                  <w:pPr>
                    <w:pStyle w:val="101"/>
                    <w:numPr>
                      <w:ilvl w:val="0"/>
                      <w:numId w:val="3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87"/>
                    </w:tabs>
                    <w:ind w:firstLine="0"/>
                    <w:jc w:val="both"/>
                  </w:pPr>
                  <w:r>
                    <w:rPr>
                      <w:rStyle w:val="10Exact"/>
                    </w:rPr>
                    <w:t>Отклонение напряжения сети от номинального</w:t>
                  </w:r>
                  <w:r>
                    <w:rPr>
                      <w:rStyle w:val="10Exact"/>
                    </w:rPr>
                    <w:t xml:space="preserve"> значения </w:t>
                  </w:r>
                  <w:proofErr w:type="gramStart"/>
                  <w:r>
                    <w:rPr>
                      <w:rStyle w:val="10Exact"/>
                    </w:rPr>
                    <w:t>&lt; 5</w:t>
                  </w:r>
                  <w:proofErr w:type="gramEnd"/>
                  <w:r>
                    <w:rPr>
                      <w:rStyle w:val="10Exact"/>
                    </w:rPr>
                    <w:t>%</w:t>
                  </w:r>
                </w:p>
                <w:p w:rsidR="00C96BA2" w:rsidRDefault="00182F48">
                  <w:pPr>
                    <w:pStyle w:val="101"/>
                    <w:numPr>
                      <w:ilvl w:val="0"/>
                      <w:numId w:val="3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06"/>
                    </w:tabs>
                    <w:ind w:firstLine="0"/>
                    <w:jc w:val="both"/>
                  </w:pPr>
                  <w:r>
                    <w:rPr>
                      <w:rStyle w:val="10Exact"/>
                    </w:rPr>
                    <w:t xml:space="preserve">Обозначения: ЛЛ - лампы люминесцентные; Г — горизонтальная рабочая поверхность; 0,8 - высота плоскости над полом, </w:t>
                  </w:r>
                  <w:proofErr w:type="gramStart"/>
                  <w:r>
                    <w:rPr>
                      <w:rStyle w:val="10Exact"/>
                    </w:rPr>
                    <w:t>м .</w:t>
                  </w:r>
                  <w:proofErr w:type="gramEnd"/>
                </w:p>
                <w:p w:rsidR="00C96BA2" w:rsidRDefault="00182F48">
                  <w:pPr>
                    <w:pStyle w:val="101"/>
                    <w:numPr>
                      <w:ilvl w:val="0"/>
                      <w:numId w:val="3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02"/>
                    </w:tabs>
                    <w:ind w:firstLine="0"/>
                    <w:jc w:val="both"/>
                  </w:pPr>
                  <w:r>
                    <w:rPr>
                      <w:rStyle w:val="10Exact"/>
                    </w:rPr>
                    <w:t>Измерения освещенности проводились в трех точках на рабочей поверхности, в протокол заносилось минимальное значение</w:t>
                  </w:r>
                </w:p>
                <w:p w:rsidR="00C96BA2" w:rsidRDefault="00182F48">
                  <w:pPr>
                    <w:pStyle w:val="101"/>
                    <w:numPr>
                      <w:ilvl w:val="0"/>
                      <w:numId w:val="3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02"/>
                    </w:tabs>
                    <w:ind w:firstLine="0"/>
                    <w:jc w:val="both"/>
                  </w:pPr>
                  <w:r>
                    <w:rPr>
                      <w:rStyle w:val="10Exact"/>
                    </w:rPr>
                    <w:t>Количес</w:t>
                  </w:r>
                  <w:r>
                    <w:rPr>
                      <w:rStyle w:val="10Exact"/>
                    </w:rPr>
                    <w:t>тво исследований: освещенность - 22 т. (22 исследований)</w:t>
                  </w:r>
                </w:p>
                <w:p w:rsidR="00C96BA2" w:rsidRDefault="00182F48">
                  <w:pPr>
                    <w:pStyle w:val="10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firstLine="0"/>
                    <w:jc w:val="both"/>
                  </w:pPr>
                  <w:r>
                    <w:rPr>
                      <w:rStyle w:val="10Exact"/>
                    </w:rPr>
                    <w:t>5 Температура наружного воздуха на время проведения измерений: -8</w:t>
                  </w:r>
                  <w:r>
                    <w:rPr>
                      <w:rStyle w:val="10Exact"/>
                      <w:vertAlign w:val="superscript"/>
                    </w:rPr>
                    <w:t>0</w:t>
                  </w:r>
                  <w:r>
                    <w:rPr>
                      <w:rStyle w:val="10Exact"/>
                    </w:rPr>
                    <w:t xml:space="preserve"> С</w:t>
                  </w:r>
                </w:p>
                <w:p w:rsidR="00C96BA2" w:rsidRDefault="00182F48">
                  <w:pPr>
                    <w:pStyle w:val="10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firstLine="0"/>
                    <w:jc w:val="both"/>
                  </w:pPr>
                  <w:r>
                    <w:rPr>
                      <w:rStyle w:val="10Exact"/>
                    </w:rPr>
                    <w:t xml:space="preserve">6. Рабочие (фактические) условия эксплуатации </w:t>
                  </w:r>
                  <w:proofErr w:type="gramStart"/>
                  <w:r>
                    <w:rPr>
                      <w:rStyle w:val="10Exact"/>
                    </w:rPr>
                    <w:t>приборов :</w:t>
                  </w:r>
                  <w:proofErr w:type="gramEnd"/>
                  <w:r>
                    <w:rPr>
                      <w:rStyle w:val="10Exact"/>
                    </w:rPr>
                    <w:t xml:space="preserve"> Т=19°С; влажность=-45%; Р=746мм.рт.ст.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117.1pt;margin-top:184.8pt;width:498pt;height:.05pt;z-index:25166233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97"/>
                    <w:gridCol w:w="2976"/>
                    <w:gridCol w:w="2482"/>
                    <w:gridCol w:w="2506"/>
                  </w:tblGrid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96BA2" w:rsidRDefault="00C96B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Должность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Ф.И.О.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Подпись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1"/>
                      <w:jc w:val="center"/>
                    </w:trPr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Протокол утвердил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30" w:lineRule="exact"/>
                        </w:pPr>
                        <w:r>
                          <w:rPr>
                            <w:rStyle w:val="210pt"/>
                          </w:rPr>
                          <w:t>Заведующий лабораторией (уполномоченное лицо)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right"/>
                        </w:pPr>
                        <w:r>
                          <w:rPr>
                            <w:rStyle w:val="210pt"/>
                          </w:rPr>
                          <w:t>Устюгова О.Г/^</w:t>
                        </w:r>
                        <w:proofErr w:type="gramStart"/>
                        <w:r>
                          <w:rPr>
                            <w:rStyle w:val="210pt"/>
                            <w:vertAlign w:val="subscript"/>
                          </w:rPr>
                          <w:t>4</w:t>
                        </w:r>
                        <w:r>
                          <w:rPr>
                            <w:rStyle w:val="210pt"/>
                          </w:rPr>
                          <w:t>&gt;/</w:t>
                        </w:r>
                        <w:proofErr w:type="gramEnd"/>
                        <w:r>
                          <w:rPr>
                            <w:rStyle w:val="210pt"/>
                          </w:rPr>
                          <w:t>'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ind w:left="300"/>
                          <w:jc w:val="left"/>
                        </w:pPr>
                        <w:r>
                          <w:rPr>
                            <w:rStyle w:val="210pt"/>
                          </w:rPr>
                          <w:t>о</w:t>
                        </w:r>
                      </w:p>
                    </w:tc>
                  </w:tr>
                  <w:tr w:rsidR="00C96B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  <w:jc w:val="center"/>
                    </w:trPr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96BA2" w:rsidRDefault="00C96B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Руководитель (заместитель) ИЛ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t>Андреева Т.В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96BA2" w:rsidRDefault="00182F4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10pt"/>
                            <w:lang w:val="en-US" w:eastAsia="en-US" w:bidi="en-US"/>
                          </w:rPr>
                          <w:t>tv</w:t>
                        </w:r>
                        <w:proofErr w:type="spellEnd"/>
                      </w:p>
                      <w:p w:rsidR="00C96BA2" w:rsidRDefault="00182F48">
                        <w:pPr>
                          <w:pStyle w:val="20"/>
                          <w:shd w:val="clear" w:color="auto" w:fill="auto"/>
                          <w:tabs>
                            <w:tab w:val="left" w:leader="underscore" w:pos="2294"/>
                          </w:tabs>
                          <w:spacing w:line="200" w:lineRule="exact"/>
                          <w:jc w:val="both"/>
                        </w:pPr>
                        <w:r>
                          <w:rPr>
                            <w:rStyle w:val="210pt"/>
                            <w:vertAlign w:val="superscript"/>
                            <w:lang w:val="en-US" w:eastAsia="en-US" w:bidi="en-US"/>
                          </w:rPr>
                          <w:t>w</w:t>
                        </w:r>
                        <w:r>
                          <w:rPr>
                            <w:rStyle w:val="210pt"/>
                            <w:lang w:val="en-US" w:eastAsia="en-US" w:bidi="en-US"/>
                          </w:rPr>
                          <w:t xml:space="preserve"> </w:t>
                        </w:r>
                        <w:r>
                          <w:rPr>
                            <w:rStyle w:val="25pt"/>
                          </w:rPr>
                          <w:t>&amp;"№///''</w:t>
                        </w:r>
                        <w:r>
                          <w:rPr>
                            <w:rStyle w:val="210pt"/>
                          </w:rPr>
                          <w:tab/>
                        </w:r>
                      </w:p>
                    </w:tc>
                  </w:tr>
                </w:tbl>
                <w:p w:rsidR="00C96BA2" w:rsidRDefault="00182F48">
                  <w:pPr>
                    <w:pStyle w:val="a9"/>
                    <w:shd w:val="clear" w:color="auto" w:fill="auto"/>
                    <w:spacing w:line="190" w:lineRule="exact"/>
                  </w:pPr>
                  <w:r>
                    <w:t>0у/</w:t>
                  </w:r>
                </w:p>
                <w:p w:rsidR="00C96BA2" w:rsidRDefault="00C96BA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360" w:lineRule="exact"/>
      </w:pPr>
    </w:p>
    <w:p w:rsidR="00C96BA2" w:rsidRDefault="00C96BA2">
      <w:pPr>
        <w:spacing w:line="405" w:lineRule="exact"/>
      </w:pPr>
    </w:p>
    <w:p w:rsidR="00C96BA2" w:rsidRDefault="00C96BA2">
      <w:pPr>
        <w:rPr>
          <w:sz w:val="2"/>
          <w:szCs w:val="2"/>
        </w:rPr>
      </w:pPr>
    </w:p>
    <w:sectPr w:rsidR="00C96BA2">
      <w:type w:val="continuous"/>
      <w:pgSz w:w="16840" w:h="11900" w:orient="landscape"/>
      <w:pgMar w:top="1358" w:right="1188" w:bottom="1330" w:left="10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48" w:rsidRDefault="00182F48">
      <w:r>
        <w:separator/>
      </w:r>
    </w:p>
  </w:endnote>
  <w:endnote w:type="continuationSeparator" w:id="0">
    <w:p w:rsidR="00182F48" w:rsidRDefault="0018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A2" w:rsidRDefault="00182F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36.6pt;margin-top:532.75pt;width:141.1pt;height:7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BA2" w:rsidRDefault="00182F4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 xml:space="preserve">Общее количество страниц </w:t>
                </w:r>
                <w:proofErr w:type="spellStart"/>
                <w:r>
                  <w:rPr>
                    <w:rStyle w:val="a8"/>
                    <w:b/>
                    <w:bCs/>
                  </w:rPr>
                  <w:t>Здстраница</w:t>
                </w:r>
                <w:proofErr w:type="spellEnd"/>
                <w:r>
                  <w:rPr>
                    <w:rStyle w:val="a8"/>
                    <w:b/>
                    <w:bCs/>
                  </w:rPr>
                  <w:t xml:space="preserve"> 2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26.2pt;margin-top:540.9pt;width:376.8pt;height:26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BA2" w:rsidRDefault="00182F4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Настоящий протокол не может быть воспроизведён полностью или частично без письменного разрешения ИЛ</w:t>
                </w:r>
              </w:p>
              <w:p w:rsidR="00C96BA2" w:rsidRDefault="00182F4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 xml:space="preserve">Результаты </w:t>
                </w:r>
                <w:r>
                  <w:rPr>
                    <w:rStyle w:val="a8"/>
                    <w:b/>
                    <w:bCs/>
                  </w:rPr>
                  <w:t>протокола распространяются только на данные измерения</w:t>
                </w:r>
              </w:p>
              <w:p w:rsidR="00C96BA2" w:rsidRDefault="00182F4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Протокол составлен в 3-х экземплярах, имеющих одинаковую юридическую силу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A2" w:rsidRDefault="00182F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0.1pt;margin-top:541.05pt;width:378.25pt;height:26.4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BA2" w:rsidRDefault="00182F4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Настоящий протокол не может быть воспроизведён полностью или частично без письменного разрешения ИЛ</w:t>
                </w:r>
              </w:p>
              <w:p w:rsidR="00C96BA2" w:rsidRDefault="00182F4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Результаты протокола ра</w:t>
                </w:r>
                <w:r>
                  <w:rPr>
                    <w:rStyle w:val="a8"/>
                    <w:b/>
                    <w:bCs/>
                  </w:rPr>
                  <w:t>спространяются только на данные измерения</w:t>
                </w:r>
              </w:p>
              <w:p w:rsidR="00C96BA2" w:rsidRDefault="00182F4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Протокол составлен в 3-х экземплярах, имеющих одинаковую юридическую силу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41.7pt;margin-top:531.45pt;width:140.9pt;height:6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BA2" w:rsidRDefault="00182F4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 xml:space="preserve">Общее количество страниц 3^страница </w:t>
                </w:r>
                <w:r>
                  <w:rPr>
                    <w:rStyle w:val="Sylfaen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A2" w:rsidRDefault="00182F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9.4pt;margin-top:537.2pt;width:141.85pt;height:7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BA2" w:rsidRDefault="00182F4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Общее количество страниц 3 ^страница1_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7.05pt;margin-top:547.05pt;width:378.5pt;height:26.4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BA2" w:rsidRDefault="00182F4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 xml:space="preserve">Настоящий протокол не может быть воспроизведён </w:t>
                </w:r>
                <w:r>
                  <w:rPr>
                    <w:rStyle w:val="a8"/>
                    <w:b/>
                    <w:bCs/>
                  </w:rPr>
                  <w:t>полностью или частично без письменного разрешения ИЛ</w:t>
                </w:r>
              </w:p>
              <w:p w:rsidR="00C96BA2" w:rsidRDefault="00182F4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Результаты протокола распространяются только на данные измерения</w:t>
                </w:r>
              </w:p>
              <w:p w:rsidR="00C96BA2" w:rsidRDefault="00182F4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Протокол составлен в 3-х экземплярах, имеющих одинаковую юридическую силу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48" w:rsidRDefault="00182F48">
      <w:r>
        <w:separator/>
      </w:r>
    </w:p>
  </w:footnote>
  <w:footnote w:type="continuationSeparator" w:id="0">
    <w:p w:rsidR="00182F48" w:rsidRDefault="00182F48">
      <w:r>
        <w:continuationSeparator/>
      </w:r>
    </w:p>
  </w:footnote>
  <w:footnote w:id="1">
    <w:p w:rsidR="00C96BA2" w:rsidRDefault="00182F48">
      <w:pPr>
        <w:pStyle w:val="a5"/>
        <w:shd w:val="clear" w:color="auto" w:fill="auto"/>
        <w:ind w:left="300"/>
      </w:pPr>
      <w:r>
        <w:footnoteRef/>
      </w:r>
      <w:r>
        <w:t xml:space="preserve"> - адрес места осуществления деятельности подразделения, проводившего отбор и оформление единого протокола;</w:t>
      </w:r>
    </w:p>
  </w:footnote>
  <w:footnote w:id="2">
    <w:p w:rsidR="00C96BA2" w:rsidRDefault="00182F48">
      <w:pPr>
        <w:pStyle w:val="a5"/>
        <w:shd w:val="clear" w:color="auto" w:fill="auto"/>
        <w:ind w:left="320"/>
      </w:pPr>
      <w:r>
        <w:footnoteRef/>
      </w:r>
      <w:r>
        <w:t xml:space="preserve"> - адрес места осуществления деятельности подразделения, проводившего исследования (испытания), измерения.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A2" w:rsidRDefault="00182F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67pt;margin-top:57.05pt;width:212.1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BA2" w:rsidRDefault="00182F4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95pt"/>
                  </w:rPr>
                  <w:t xml:space="preserve">протокол № 1182- Б от «24» октября 2016 </w:t>
                </w:r>
                <w:proofErr w:type="gramStart"/>
                <w:r>
                  <w:rPr>
                    <w:rStyle w:val="95pt"/>
                  </w:rPr>
                  <w:t>г..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A2" w:rsidRDefault="00182F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70.2pt;margin-top:54.85pt;width:211.7pt;height:10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BA2" w:rsidRDefault="00182F4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95pt"/>
                  </w:rPr>
                  <w:t>протокол № 1182- Б от «24» октября 2016</w:t>
                </w:r>
                <w:proofErr w:type="gramStart"/>
                <w:r>
                  <w:rPr>
                    <w:rStyle w:val="95pt"/>
                  </w:rPr>
                  <w:t>г..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60AF8"/>
    <w:multiLevelType w:val="multilevel"/>
    <w:tmpl w:val="20B2940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894D23"/>
    <w:multiLevelType w:val="multilevel"/>
    <w:tmpl w:val="EEF0F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F14915"/>
    <w:multiLevelType w:val="multilevel"/>
    <w:tmpl w:val="C8F01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96BA2"/>
    <w:rsid w:val="00182F48"/>
    <w:rsid w:val="002D66F9"/>
    <w:rsid w:val="00C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D68445C3-3096-4B4B-9F2B-5E3EA2FD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70ptExact">
    <w:name w:val="Основной текст (7) + Не курсив;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75pt0ptExact">
    <w:name w:val="Основной текст (7) + 7;5 pt;Не курсив;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0">
    <w:name w:val="Основной текст (10) Exac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ylfaen">
    <w:name w:val="Колонтитул + Sylfaen;Не полужирный;Курсив"/>
    <w:basedOn w:val="a6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25pt">
    <w:name w:val="Основной текст (2) + 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MS Gothic" w:eastAsia="MS Gothic" w:hAnsi="MS Gothic" w:cs="MS Gothic"/>
      <w:sz w:val="78"/>
      <w:szCs w:val="7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19"/>
      <w:szCs w:val="1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30" w:lineRule="exact"/>
      <w:ind w:hanging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9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2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gsen@mail.tomskne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2016-12-16T10:43:00Z</dcterms:created>
  <dcterms:modified xsi:type="dcterms:W3CDTF">2016-12-16T10:44:00Z</dcterms:modified>
</cp:coreProperties>
</file>